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42" w:tblpY="-509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971"/>
      </w:tblGrid>
      <w:tr w:rsidR="00532007" w:rsidRPr="00BD6BB8" w14:paraId="183617D3" w14:textId="77777777" w:rsidTr="00532007">
        <w:trPr>
          <w:trHeight w:val="425"/>
        </w:trPr>
        <w:tc>
          <w:tcPr>
            <w:tcW w:w="5917" w:type="dxa"/>
          </w:tcPr>
          <w:p w14:paraId="1F565EBF" w14:textId="77777777" w:rsidR="00C003F5" w:rsidRPr="00532007" w:rsidRDefault="00C003F5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4F7D86F3" w14:textId="77777777" w:rsidR="00C003F5" w:rsidRPr="00532007" w:rsidRDefault="00C003F5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1DAEEFA5" w14:textId="77777777" w:rsidR="00C003F5" w:rsidRPr="00532007" w:rsidRDefault="00C003F5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5B2C5ED6" w14:textId="77777777" w:rsidR="00532007" w:rsidRPr="00532007" w:rsidRDefault="00532007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503F2609" w14:textId="77777777" w:rsidR="00532007" w:rsidRPr="00532007" w:rsidRDefault="00532007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21A30F7F" w14:textId="77777777" w:rsidR="00532007" w:rsidRPr="00532007" w:rsidRDefault="00532007" w:rsidP="00532007">
            <w:pPr>
              <w:pStyle w:val="NoSpacing"/>
              <w:rPr>
                <w:rStyle w:val="SubtleEmphasis"/>
                <w:color w:val="000000" w:themeColor="text1"/>
              </w:rPr>
            </w:pPr>
          </w:p>
          <w:p w14:paraId="44C15846" w14:textId="77777777" w:rsidR="00BD6BB8" w:rsidRPr="00141584" w:rsidRDefault="00BD6BB8" w:rsidP="00BD6BB8">
            <w:pPr>
              <w:pStyle w:val="NoSpacing"/>
              <w:rPr>
                <w:rStyle w:val="SubtleEmphasis"/>
                <w:color w:val="000000" w:themeColor="text1"/>
              </w:rPr>
            </w:pPr>
            <w:r w:rsidRPr="00141584">
              <w:rPr>
                <w:rStyle w:val="SubtleEmphasis"/>
                <w:color w:val="000000" w:themeColor="text1"/>
              </w:rPr>
              <w:t>Rt Hon Louise Haigh MP</w:t>
            </w:r>
            <w:r>
              <w:rPr>
                <w:rStyle w:val="SubtleEmphasis"/>
                <w:color w:val="000000" w:themeColor="text1"/>
              </w:rPr>
              <w:t>,</w:t>
            </w:r>
          </w:p>
          <w:p w14:paraId="48645111" w14:textId="77777777" w:rsidR="00BD6BB8" w:rsidRPr="0041206C" w:rsidRDefault="00BD6BB8" w:rsidP="00BD6BB8">
            <w:pPr>
              <w:pStyle w:val="NoSpacing"/>
              <w:rPr>
                <w:rStyle w:val="SubtleEmphasis"/>
                <w:color w:val="000000" w:themeColor="text1"/>
              </w:rPr>
            </w:pPr>
            <w:r>
              <w:rPr>
                <w:rStyle w:val="SubtleEmphasis"/>
                <w:color w:val="000000" w:themeColor="text1"/>
              </w:rPr>
              <w:t>Secretary of State for Transport</w:t>
            </w:r>
          </w:p>
          <w:p w14:paraId="4B86D8A2" w14:textId="77777777" w:rsidR="00BD6BB8" w:rsidRDefault="00BD6BB8" w:rsidP="00BD6BB8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  <w:r>
              <w:rPr>
                <w:rStyle w:val="SubtleEmphasis"/>
                <w:b w:val="0"/>
                <w:bCs w:val="0"/>
                <w:color w:val="000000" w:themeColor="text1"/>
              </w:rPr>
              <w:t>Department for Transport</w:t>
            </w:r>
          </w:p>
          <w:p w14:paraId="0F31A86E" w14:textId="77777777" w:rsidR="00BD6BB8" w:rsidRDefault="00BD6BB8" w:rsidP="00BD6BB8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  <w:r>
              <w:rPr>
                <w:rStyle w:val="SubtleEmphasis"/>
                <w:b w:val="0"/>
                <w:bCs w:val="0"/>
                <w:color w:val="000000" w:themeColor="text1"/>
              </w:rPr>
              <w:t>Great Minster House, 33 Horseferry Road</w:t>
            </w:r>
          </w:p>
          <w:p w14:paraId="7F1734D0" w14:textId="77777777" w:rsidR="00BD6BB8" w:rsidRDefault="00BD6BB8" w:rsidP="00BD6BB8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  <w:r>
              <w:rPr>
                <w:rStyle w:val="SubtleEmphasis"/>
                <w:b w:val="0"/>
                <w:bCs w:val="0"/>
                <w:color w:val="000000" w:themeColor="text1"/>
              </w:rPr>
              <w:t>London</w:t>
            </w:r>
            <w:r>
              <w:rPr>
                <w:rStyle w:val="SubtleEmphasis"/>
                <w:b w:val="0"/>
                <w:bCs w:val="0"/>
                <w:color w:val="000000" w:themeColor="text1"/>
              </w:rPr>
              <w:br/>
              <w:t>SW1P 4DR</w:t>
            </w:r>
          </w:p>
          <w:p w14:paraId="18C101CA" w14:textId="77777777" w:rsidR="00CC02D0" w:rsidRPr="00CC02D0" w:rsidRDefault="00CC02D0" w:rsidP="00532007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</w:p>
          <w:p w14:paraId="355AE145" w14:textId="77777777" w:rsidR="003D629A" w:rsidRDefault="00BD6BB8" w:rsidP="00532007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  <w:r>
              <w:rPr>
                <w:rStyle w:val="SubtleEmphasis"/>
                <w:b w:val="0"/>
                <w:bCs w:val="0"/>
                <w:color w:val="000000" w:themeColor="text1"/>
              </w:rPr>
              <w:t>Monday 2</w:t>
            </w:r>
            <w:r w:rsidRPr="00BD6BB8">
              <w:rPr>
                <w:rStyle w:val="SubtleEmphasis"/>
                <w:b w:val="0"/>
                <w:bCs w:val="0"/>
                <w:color w:val="000000" w:themeColor="text1"/>
                <w:vertAlign w:val="superscript"/>
              </w:rPr>
              <w:t>nd</w:t>
            </w:r>
            <w:r>
              <w:rPr>
                <w:rStyle w:val="SubtleEmphasis"/>
                <w:b w:val="0"/>
                <w:bCs w:val="0"/>
                <w:color w:val="000000" w:themeColor="text1"/>
              </w:rPr>
              <w:t xml:space="preserve"> September 2024</w:t>
            </w:r>
          </w:p>
          <w:p w14:paraId="3C201264" w14:textId="77777777" w:rsidR="00BD6BB8" w:rsidRDefault="00BD6BB8" w:rsidP="00532007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</w:rPr>
            </w:pPr>
          </w:p>
          <w:p w14:paraId="53AFAF6F" w14:textId="77777777" w:rsidR="00BD6BB8" w:rsidRDefault="00BD6BB8" w:rsidP="00532007">
            <w:pPr>
              <w:pStyle w:val="NoSpacing"/>
              <w:rPr>
                <w:rStyle w:val="SubtleEmphasis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color w:val="000000" w:themeColor="text1"/>
                <w:sz w:val="24"/>
                <w:szCs w:val="24"/>
              </w:rPr>
              <w:t>Scrap unaffordable and outdated road schemes</w:t>
            </w:r>
          </w:p>
          <w:p w14:paraId="3F6E59AE" w14:textId="1504E19E" w:rsidR="00BD6BB8" w:rsidRPr="00BD6BB8" w:rsidRDefault="00BD6BB8" w:rsidP="00532007">
            <w:pPr>
              <w:pStyle w:val="NoSpacing"/>
              <w:rPr>
                <w:rStyle w:val="SubtleEmphasis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7734400" w14:textId="77777777" w:rsidR="00532007" w:rsidRPr="00532007" w:rsidRDefault="00532007" w:rsidP="00532007">
            <w:pPr>
              <w:pStyle w:val="NoSpacing"/>
              <w:jc w:val="right"/>
              <w:rPr>
                <w:rStyle w:val="SubtleEmphasis"/>
                <w:color w:val="000000" w:themeColor="text1"/>
              </w:rPr>
            </w:pPr>
            <w:r w:rsidRPr="00532007">
              <w:rPr>
                <w:noProof/>
              </w:rPr>
              <w:drawing>
                <wp:inline distT="0" distB="0" distL="0" distR="0" wp14:anchorId="7DAC0677" wp14:editId="4B8101B6">
                  <wp:extent cx="1515533" cy="281889"/>
                  <wp:effectExtent l="0" t="0" r="0" b="0"/>
                  <wp:docPr id="2069818575" name="Graphic 206981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26" cy="29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47B08" w14:textId="77777777" w:rsidR="00532007" w:rsidRPr="00532007" w:rsidRDefault="00532007" w:rsidP="00532007">
            <w:pPr>
              <w:pStyle w:val="NoSpacing"/>
              <w:jc w:val="right"/>
              <w:rPr>
                <w:rStyle w:val="SubtleEmphasis"/>
                <w:color w:val="000000" w:themeColor="text1"/>
              </w:rPr>
            </w:pPr>
          </w:p>
          <w:p w14:paraId="02F0C33E" w14:textId="77777777" w:rsidR="00C003F5" w:rsidRPr="00532007" w:rsidRDefault="00532007" w:rsidP="00532007">
            <w:pPr>
              <w:pStyle w:val="NoSpacing"/>
              <w:jc w:val="right"/>
              <w:rPr>
                <w:rStyle w:val="SubtleEmphasis"/>
                <w:color w:val="000000" w:themeColor="text1"/>
              </w:rPr>
            </w:pPr>
            <w:r w:rsidRPr="00532007">
              <w:rPr>
                <w:rStyle w:val="SubtleEmphasis"/>
                <w:color w:val="000000" w:themeColor="text1"/>
              </w:rPr>
              <w:t>ENROUTE GROUP CIC</w:t>
            </w:r>
          </w:p>
          <w:p w14:paraId="697ED333" w14:textId="77777777" w:rsidR="00C003F5" w:rsidRPr="00532007" w:rsidRDefault="00C003F5" w:rsidP="00532007">
            <w:pPr>
              <w:pStyle w:val="NoSpacing"/>
              <w:jc w:val="right"/>
              <w:rPr>
                <w:rStyle w:val="SubtleEmphasis"/>
                <w:b w:val="0"/>
                <w:bCs w:val="0"/>
                <w:color w:val="000000" w:themeColor="text1"/>
              </w:rPr>
            </w:pPr>
            <w:r w:rsidRPr="00532007">
              <w:rPr>
                <w:rStyle w:val="SubtleEmphasis"/>
                <w:b w:val="0"/>
                <w:bCs w:val="0"/>
                <w:color w:val="000000" w:themeColor="text1"/>
              </w:rPr>
              <w:t>310 Wellingborough Road</w:t>
            </w:r>
          </w:p>
          <w:p w14:paraId="417935C7" w14:textId="77777777" w:rsidR="00532007" w:rsidRPr="00532007" w:rsidRDefault="00C003F5" w:rsidP="00532007">
            <w:pPr>
              <w:pStyle w:val="NoSpacing"/>
              <w:jc w:val="right"/>
              <w:rPr>
                <w:rStyle w:val="SubtleEmphasis"/>
                <w:b w:val="0"/>
                <w:bCs w:val="0"/>
                <w:color w:val="000000" w:themeColor="text1"/>
              </w:rPr>
            </w:pPr>
            <w:r w:rsidRPr="00532007">
              <w:rPr>
                <w:rStyle w:val="SubtleEmphasis"/>
                <w:b w:val="0"/>
                <w:bCs w:val="0"/>
                <w:color w:val="000000" w:themeColor="text1"/>
              </w:rPr>
              <w:t>Northampton</w:t>
            </w:r>
          </w:p>
          <w:p w14:paraId="6210F380" w14:textId="77777777" w:rsidR="00532007" w:rsidRPr="00BD6BB8" w:rsidRDefault="00532007" w:rsidP="00532007">
            <w:pPr>
              <w:pStyle w:val="NoSpacing"/>
              <w:jc w:val="right"/>
              <w:rPr>
                <w:rStyle w:val="SubtleEmphasis"/>
                <w:b w:val="0"/>
                <w:bCs w:val="0"/>
                <w:color w:val="000000" w:themeColor="text1"/>
                <w:lang w:val="de-DE"/>
              </w:rPr>
            </w:pPr>
            <w:r w:rsidRPr="00BD6BB8">
              <w:rPr>
                <w:rStyle w:val="SubtleEmphasis"/>
                <w:b w:val="0"/>
                <w:bCs w:val="0"/>
                <w:color w:val="000000" w:themeColor="text1"/>
                <w:lang w:val="de-DE"/>
              </w:rPr>
              <w:t>England</w:t>
            </w:r>
          </w:p>
          <w:p w14:paraId="3F5A5808" w14:textId="77777777" w:rsidR="00C003F5" w:rsidRPr="00BD6BB8" w:rsidRDefault="00C003F5" w:rsidP="00532007">
            <w:pPr>
              <w:pStyle w:val="NoSpacing"/>
              <w:jc w:val="right"/>
              <w:rPr>
                <w:rStyle w:val="SubtleEmphasis"/>
                <w:b w:val="0"/>
                <w:bCs w:val="0"/>
                <w:color w:val="000000" w:themeColor="text1"/>
                <w:lang w:val="de-DE"/>
              </w:rPr>
            </w:pPr>
            <w:r w:rsidRPr="00BD6BB8">
              <w:rPr>
                <w:rStyle w:val="SubtleEmphasis"/>
                <w:b w:val="0"/>
                <w:bCs w:val="0"/>
                <w:color w:val="000000" w:themeColor="text1"/>
                <w:lang w:val="de-DE"/>
              </w:rPr>
              <w:t>NN1 4EP</w:t>
            </w:r>
          </w:p>
          <w:p w14:paraId="07EFFF47" w14:textId="77777777" w:rsidR="00C003F5" w:rsidRPr="00BD6BB8" w:rsidRDefault="00C003F5" w:rsidP="00532007">
            <w:pPr>
              <w:pStyle w:val="NoSpacing"/>
              <w:jc w:val="right"/>
              <w:rPr>
                <w:rStyle w:val="SubtleEmphasis"/>
                <w:b w:val="0"/>
                <w:bCs w:val="0"/>
                <w:color w:val="000000" w:themeColor="text1"/>
                <w:sz w:val="16"/>
                <w:szCs w:val="16"/>
                <w:lang w:val="de-DE"/>
              </w:rPr>
            </w:pPr>
          </w:p>
          <w:p w14:paraId="1D210E80" w14:textId="77777777" w:rsidR="00C003F5" w:rsidRPr="00BD6BB8" w:rsidRDefault="00C003F5" w:rsidP="00532007">
            <w:pPr>
              <w:pStyle w:val="NoSpacing"/>
              <w:jc w:val="right"/>
              <w:rPr>
                <w:rStyle w:val="SubtleEmphasis"/>
                <w:color w:val="000000" w:themeColor="text1"/>
                <w:lang w:val="de-DE"/>
              </w:rPr>
            </w:pPr>
            <w:r w:rsidRPr="00BD6BB8">
              <w:rPr>
                <w:rStyle w:val="SubtleEmphasis"/>
                <w:color w:val="000000" w:themeColor="text1"/>
                <w:sz w:val="16"/>
                <w:szCs w:val="16"/>
                <w:lang w:val="de-DE"/>
              </w:rPr>
              <w:t>https://enroutecic.com</w:t>
            </w:r>
          </w:p>
        </w:tc>
      </w:tr>
    </w:tbl>
    <w:p w14:paraId="577FED15" w14:textId="05E3A096" w:rsidR="00BD6BB8" w:rsidRDefault="00BD6BB8" w:rsidP="00BD6BB8">
      <w:pPr>
        <w:spacing w:before="0" w:after="0"/>
        <w:rPr>
          <w:color w:val="000000" w:themeColor="text1"/>
        </w:rPr>
      </w:pPr>
      <w:r>
        <w:rPr>
          <w:color w:val="000000" w:themeColor="text1"/>
        </w:rPr>
        <w:t>Dear Louise,</w:t>
      </w:r>
    </w:p>
    <w:p w14:paraId="4978E8A4" w14:textId="3436DCB1" w:rsidR="00BD6BB8" w:rsidRPr="00BD6BB8" w:rsidRDefault="00BD6BB8" w:rsidP="00BD6BB8">
      <w:pPr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We are writing today in support of Transport Action Network’s campaign. We</w:t>
      </w:r>
      <w:r w:rsidRPr="00BD6BB8">
        <w:rPr>
          <w:color w:val="000000" w:themeColor="text1"/>
        </w:rPr>
        <w:t xml:space="preserve"> welcome your government's </w:t>
      </w:r>
      <w:r>
        <w:rPr>
          <w:color w:val="000000" w:themeColor="text1"/>
        </w:rPr>
        <w:t xml:space="preserve">announcement </w:t>
      </w:r>
      <w:r w:rsidRPr="00BD6BB8">
        <w:rPr>
          <w:color w:val="000000" w:themeColor="text1"/>
        </w:rPr>
        <w:t>of a transport infrastructure review. This is long overdue</w:t>
      </w:r>
      <w:r>
        <w:rPr>
          <w:color w:val="000000" w:themeColor="text1"/>
        </w:rPr>
        <w:t>, particularly in regard to new road capacity expansion schemes planned by the previous Government, which</w:t>
      </w:r>
      <w:r w:rsidRPr="00BD6BB8">
        <w:rPr>
          <w:color w:val="000000" w:themeColor="text1"/>
        </w:rPr>
        <w:t xml:space="preserve"> risk undermining the </w:t>
      </w:r>
      <w:r>
        <w:rPr>
          <w:color w:val="000000" w:themeColor="text1"/>
        </w:rPr>
        <w:t>G</w:t>
      </w:r>
      <w:r w:rsidRPr="00BD6BB8">
        <w:rPr>
          <w:color w:val="000000" w:themeColor="text1"/>
        </w:rPr>
        <w:t>overnment's decarbonisation plans.</w:t>
      </w:r>
    </w:p>
    <w:p w14:paraId="3E81C138" w14:textId="77777777" w:rsidR="00BD6BB8" w:rsidRPr="00BD6BB8" w:rsidRDefault="00BD6BB8" w:rsidP="00BD6BB8">
      <w:pPr>
        <w:spacing w:before="0" w:after="0"/>
        <w:jc w:val="both"/>
        <w:rPr>
          <w:color w:val="000000" w:themeColor="text1"/>
        </w:rPr>
      </w:pPr>
    </w:p>
    <w:p w14:paraId="5A48ABFD" w14:textId="65EECD16" w:rsidR="00BD6BB8" w:rsidRDefault="00BD6BB8" w:rsidP="00BD6BB8">
      <w:pPr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We strongly</w:t>
      </w:r>
      <w:r w:rsidRPr="00BD6BB8">
        <w:rPr>
          <w:color w:val="000000" w:themeColor="text1"/>
        </w:rPr>
        <w:t xml:space="preserve"> welcome the cancelling of the A303 Stonehenge and A27 Arundel Bypass schemes. </w:t>
      </w:r>
      <w:r>
        <w:rPr>
          <w:color w:val="000000" w:themeColor="text1"/>
        </w:rPr>
        <w:t xml:space="preserve">We hope to see other schemes such as the A66 Northern Trans-Pennine </w:t>
      </w:r>
      <w:r w:rsidR="0057641C">
        <w:rPr>
          <w:color w:val="000000" w:themeColor="text1"/>
        </w:rPr>
        <w:t>dualling, the M60 Simister Island project</w:t>
      </w:r>
      <w:r w:rsidR="00FA0472">
        <w:rPr>
          <w:color w:val="000000" w:themeColor="text1"/>
        </w:rPr>
        <w:t>, the £1bn A428 Black Cat to Caxton Gibbet scheme</w:t>
      </w:r>
      <w:r w:rsidR="00FA0472">
        <w:rPr>
          <w:color w:val="000000" w:themeColor="text1"/>
          <w:vertAlign w:val="superscript"/>
        </w:rPr>
        <w:t>1</w:t>
      </w:r>
      <w:r w:rsidR="00FA0472">
        <w:rPr>
          <w:color w:val="000000" w:themeColor="text1"/>
        </w:rPr>
        <w:t>,</w:t>
      </w:r>
      <w:r w:rsidR="005764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especially </w:t>
      </w:r>
      <w:r w:rsidR="0057641C">
        <w:rPr>
          <w:color w:val="000000" w:themeColor="text1"/>
        </w:rPr>
        <w:t>£9bn</w:t>
      </w:r>
      <w:r>
        <w:rPr>
          <w:color w:val="000000" w:themeColor="text1"/>
        </w:rPr>
        <w:t xml:space="preserve"> Lower Thames Crossing scheme</w:t>
      </w:r>
      <w:r w:rsidR="00FA0472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cancelled also, with funding instead prioritised on public transport and active travel </w:t>
      </w:r>
      <w:r w:rsidR="00A44949">
        <w:rPr>
          <w:color w:val="000000" w:themeColor="text1"/>
        </w:rPr>
        <w:t>investment</w:t>
      </w:r>
      <w:r>
        <w:rPr>
          <w:color w:val="000000" w:themeColor="text1"/>
        </w:rPr>
        <w:t>.</w:t>
      </w:r>
    </w:p>
    <w:p w14:paraId="6464A6A3" w14:textId="77777777" w:rsidR="00BD6BB8" w:rsidRDefault="00BD6BB8" w:rsidP="00BD6BB8">
      <w:pPr>
        <w:spacing w:before="0" w:after="0"/>
        <w:jc w:val="both"/>
        <w:rPr>
          <w:color w:val="000000" w:themeColor="text1"/>
        </w:rPr>
      </w:pPr>
    </w:p>
    <w:p w14:paraId="7CDD3E90" w14:textId="51796DFF" w:rsidR="00BD6BB8" w:rsidRDefault="00BD6BB8" w:rsidP="00BD6BB8">
      <w:pPr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We wrote to you recently, alongside a coalition of transport experts and campaigners, urging your Government to prioritise delivering high-speed rail to Euston and Crewe</w:t>
      </w:r>
      <w:r w:rsidR="00F95FD4">
        <w:rPr>
          <w:color w:val="000000" w:themeColor="text1"/>
        </w:rPr>
        <w:t>, and protect provision for future expansion</w:t>
      </w:r>
      <w:r>
        <w:rPr>
          <w:color w:val="000000" w:themeColor="text1"/>
        </w:rPr>
        <w:t>. We believe these kind</w:t>
      </w:r>
      <w:r w:rsidR="0057641C">
        <w:rPr>
          <w:color w:val="000000" w:themeColor="text1"/>
        </w:rPr>
        <w:t>s</w:t>
      </w:r>
      <w:r>
        <w:rPr>
          <w:color w:val="000000" w:themeColor="text1"/>
        </w:rPr>
        <w:t xml:space="preserve"> of projects, </w:t>
      </w:r>
      <w:r w:rsidR="0057641C">
        <w:rPr>
          <w:color w:val="000000" w:themeColor="text1"/>
        </w:rPr>
        <w:t xml:space="preserve">benefitting the entire country by increasing rail capacity, </w:t>
      </w:r>
      <w:r>
        <w:rPr>
          <w:color w:val="000000" w:themeColor="text1"/>
        </w:rPr>
        <w:t xml:space="preserve">should be prioritised over road schemes </w:t>
      </w:r>
      <w:r w:rsidR="0057641C">
        <w:rPr>
          <w:color w:val="000000" w:themeColor="text1"/>
        </w:rPr>
        <w:t xml:space="preserve">designed for local benefit, which history has shown us only increases traffic in the long-term. </w:t>
      </w:r>
      <w:r w:rsidR="00582408">
        <w:rPr>
          <w:color w:val="000000" w:themeColor="text1"/>
        </w:rPr>
        <w:t>Increasing rail capacity will help get HGVs off of our road network through increased rail freight, cutting carbon emissions and improving safety</w:t>
      </w:r>
      <w:r w:rsidR="00ED4940">
        <w:rPr>
          <w:color w:val="000000" w:themeColor="text1"/>
        </w:rPr>
        <w:t>, in contrast to road schemes which will induce more traffic. Much of the ‘high-speed spine’ we have called for</w:t>
      </w:r>
      <w:r w:rsidR="0057641C">
        <w:rPr>
          <w:color w:val="000000" w:themeColor="text1"/>
        </w:rPr>
        <w:t xml:space="preserve"> could be delivered with the £9bn estimated cost for the Lower Thames Crossing alone.</w:t>
      </w:r>
      <w:r w:rsidR="00D245D3">
        <w:rPr>
          <w:color w:val="000000" w:themeColor="text1"/>
        </w:rPr>
        <w:t xml:space="preserve"> </w:t>
      </w:r>
    </w:p>
    <w:p w14:paraId="0BF5E959" w14:textId="77777777" w:rsidR="00BD6BB8" w:rsidRPr="00BD6BB8" w:rsidRDefault="00BD6BB8" w:rsidP="00BD6BB8">
      <w:pPr>
        <w:spacing w:before="0" w:after="0"/>
        <w:rPr>
          <w:color w:val="000000" w:themeColor="text1"/>
        </w:rPr>
      </w:pPr>
    </w:p>
    <w:p w14:paraId="1654EF99" w14:textId="77777777" w:rsidR="0057641C" w:rsidRDefault="00BD6BB8" w:rsidP="00BD6BB8">
      <w:pPr>
        <w:spacing w:before="0" w:after="0"/>
        <w:rPr>
          <w:color w:val="000000" w:themeColor="text1"/>
        </w:rPr>
      </w:pPr>
      <w:r w:rsidRPr="00BD6BB8">
        <w:rPr>
          <w:color w:val="000000" w:themeColor="text1"/>
        </w:rPr>
        <w:t>Yours sincerely,</w:t>
      </w:r>
    </w:p>
    <w:p w14:paraId="5009099C" w14:textId="77777777" w:rsidR="0057641C" w:rsidRDefault="0057641C" w:rsidP="00BD6BB8">
      <w:pPr>
        <w:spacing w:before="0" w:after="0"/>
        <w:rPr>
          <w:color w:val="000000" w:themeColor="text1"/>
        </w:rPr>
      </w:pPr>
    </w:p>
    <w:p w14:paraId="0856A07F" w14:textId="359F92A8" w:rsidR="0057641C" w:rsidRPr="00532007" w:rsidRDefault="00656446" w:rsidP="00BD6BB8">
      <w:pPr>
        <w:spacing w:before="0"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Enroute Group CIC</w:t>
      </w:r>
    </w:p>
    <w:p w14:paraId="1CFF1E12" w14:textId="77777777" w:rsidR="0057641C" w:rsidRPr="00532007" w:rsidRDefault="0057641C" w:rsidP="00712BB4">
      <w:pPr>
        <w:spacing w:before="0" w:after="0"/>
        <w:rPr>
          <w:color w:val="000000" w:themeColor="text1"/>
        </w:rPr>
      </w:pPr>
    </w:p>
    <w:p w14:paraId="266836BD" w14:textId="1220EFBD" w:rsidR="0057641C" w:rsidRDefault="00532007" w:rsidP="00712BB4">
      <w:pPr>
        <w:spacing w:before="0" w:after="0"/>
        <w:rPr>
          <w:i/>
          <w:iCs/>
          <w:color w:val="000000" w:themeColor="text1"/>
        </w:rPr>
      </w:pPr>
      <w:r w:rsidRPr="00532007">
        <w:rPr>
          <w:i/>
          <w:iCs/>
          <w:color w:val="000000" w:themeColor="text1"/>
        </w:rPr>
        <w:t>Reply to:</w:t>
      </w:r>
      <w:r w:rsidR="00B83172">
        <w:rPr>
          <w:i/>
          <w:iCs/>
          <w:color w:val="000000" w:themeColor="text1"/>
        </w:rPr>
        <w:t xml:space="preserve"> </w:t>
      </w:r>
      <w:hyperlink r:id="rId13" w:history="1">
        <w:r w:rsidR="00B83172" w:rsidRPr="000302BA">
          <w:rPr>
            <w:rStyle w:val="Hyperlink"/>
            <w:i/>
            <w:iCs/>
          </w:rPr>
          <w:t>david.frankal@enroutecic.com</w:t>
        </w:r>
      </w:hyperlink>
    </w:p>
    <w:p w14:paraId="399E5CC0" w14:textId="77777777" w:rsidR="0057641C" w:rsidRDefault="0057641C" w:rsidP="00712BB4">
      <w:pPr>
        <w:spacing w:before="0" w:after="0"/>
        <w:rPr>
          <w:i/>
          <w:iCs/>
          <w:color w:val="000000" w:themeColor="text1"/>
        </w:rPr>
      </w:pPr>
    </w:p>
    <w:p w14:paraId="1A4596FD" w14:textId="7E38A941" w:rsidR="00FA0472" w:rsidRDefault="00FA0472" w:rsidP="00712BB4">
      <w:pPr>
        <w:spacing w:before="0" w:after="0"/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1 </w:t>
      </w:r>
      <w:r>
        <w:rPr>
          <w:color w:val="000000" w:themeColor="text1"/>
        </w:rPr>
        <w:t xml:space="preserve">National Highways: </w:t>
      </w:r>
      <w:hyperlink r:id="rId14" w:history="1">
        <w:r w:rsidRPr="000302BA">
          <w:rPr>
            <w:rStyle w:val="Hyperlink"/>
          </w:rPr>
          <w:t>https://nationalhighways.co.uk/our-roads/a428-black-cat-to-caxton-gibbet/</w:t>
        </w:r>
      </w:hyperlink>
    </w:p>
    <w:p w14:paraId="5BB87506" w14:textId="752A88A6" w:rsidR="0057641C" w:rsidRDefault="00FA0472" w:rsidP="00712BB4">
      <w:pPr>
        <w:spacing w:before="0" w:after="0"/>
        <w:rPr>
          <w:color w:val="000000" w:themeColor="text1"/>
        </w:rPr>
      </w:pPr>
      <w:r>
        <w:rPr>
          <w:color w:val="000000" w:themeColor="text1"/>
          <w:vertAlign w:val="superscript"/>
        </w:rPr>
        <w:t>2</w:t>
      </w:r>
      <w:r w:rsidR="0057641C">
        <w:rPr>
          <w:color w:val="000000" w:themeColor="text1"/>
        </w:rPr>
        <w:t xml:space="preserve"> BBC: </w:t>
      </w:r>
      <w:hyperlink r:id="rId15" w:history="1">
        <w:r w:rsidR="0057641C" w:rsidRPr="000302BA">
          <w:rPr>
            <w:rStyle w:val="Hyperlink"/>
          </w:rPr>
          <w:t>https://www.bbc.co.uk/news/uk-england-essex-65961313</w:t>
        </w:r>
      </w:hyperlink>
    </w:p>
    <w:p w14:paraId="0C2D9CE0" w14:textId="77777777" w:rsidR="0057641C" w:rsidRPr="0057641C" w:rsidRDefault="0057641C" w:rsidP="00712BB4">
      <w:pPr>
        <w:spacing w:before="0" w:after="0"/>
        <w:rPr>
          <w:color w:val="000000" w:themeColor="text1"/>
        </w:rPr>
      </w:pPr>
    </w:p>
    <w:sectPr w:rsidR="0057641C" w:rsidRPr="0057641C" w:rsidSect="00387432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080" w:bottom="1440" w:left="108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1139" w14:textId="77777777" w:rsidR="00BD6BB8" w:rsidRDefault="00BD6BB8" w:rsidP="00A624D3">
      <w:r>
        <w:separator/>
      </w:r>
    </w:p>
    <w:p w14:paraId="31709119" w14:textId="77777777" w:rsidR="00BD6BB8" w:rsidRDefault="00BD6BB8" w:rsidP="00A624D3"/>
    <w:p w14:paraId="467B3A4F" w14:textId="77777777" w:rsidR="00BD6BB8" w:rsidRDefault="00BD6BB8" w:rsidP="00A624D3"/>
  </w:endnote>
  <w:endnote w:type="continuationSeparator" w:id="0">
    <w:p w14:paraId="31AF921E" w14:textId="77777777" w:rsidR="00BD6BB8" w:rsidRDefault="00BD6BB8" w:rsidP="00A624D3">
      <w:r>
        <w:continuationSeparator/>
      </w:r>
    </w:p>
    <w:p w14:paraId="378569C8" w14:textId="77777777" w:rsidR="00BD6BB8" w:rsidRDefault="00BD6BB8" w:rsidP="00A624D3"/>
    <w:p w14:paraId="1437FDAE" w14:textId="77777777" w:rsidR="00BD6BB8" w:rsidRDefault="00BD6BB8" w:rsidP="00A62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charset w:val="00"/>
    <w:family w:val="auto"/>
    <w:pitch w:val="variable"/>
    <w:sig w:usb0="A00002BF" w:usb1="5000206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DB2D" w14:textId="77777777" w:rsidR="002B4C22" w:rsidRPr="00540A98" w:rsidRDefault="002B4C22" w:rsidP="00712BB4">
    <w:pPr>
      <w:spacing w:before="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AE8B" w14:textId="77777777" w:rsidR="00BD6BB8" w:rsidRDefault="00BD6BB8" w:rsidP="00A624D3">
      <w:r>
        <w:separator/>
      </w:r>
    </w:p>
    <w:p w14:paraId="5702D01A" w14:textId="77777777" w:rsidR="00BD6BB8" w:rsidRDefault="00BD6BB8" w:rsidP="00A624D3"/>
    <w:p w14:paraId="21F66BD6" w14:textId="77777777" w:rsidR="00BD6BB8" w:rsidRDefault="00BD6BB8" w:rsidP="00A624D3"/>
  </w:footnote>
  <w:footnote w:type="continuationSeparator" w:id="0">
    <w:p w14:paraId="0C044A89" w14:textId="77777777" w:rsidR="00BD6BB8" w:rsidRDefault="00BD6BB8" w:rsidP="00A624D3">
      <w:r>
        <w:continuationSeparator/>
      </w:r>
    </w:p>
    <w:p w14:paraId="1BAC2D48" w14:textId="77777777" w:rsidR="00BD6BB8" w:rsidRDefault="00BD6BB8" w:rsidP="00A624D3"/>
    <w:p w14:paraId="3751EFE2" w14:textId="77777777" w:rsidR="00BD6BB8" w:rsidRDefault="00BD6BB8" w:rsidP="00A62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52A2" w14:textId="4EFA5684" w:rsidR="00C76512" w:rsidRDefault="00491EB9" w:rsidP="00A624D3">
    <w:pPr>
      <w:pStyle w:val="Head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D5F66B" wp14:editId="4898C2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504825"/>
              <wp:effectExtent l="0" t="0" r="0" b="9525"/>
              <wp:wrapNone/>
              <wp:docPr id="12442198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00D3D" w14:textId="1188CFCE" w:rsidR="00491EB9" w:rsidRPr="00491EB9" w:rsidRDefault="00491EB9" w:rsidP="00491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1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5F6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pt;height:39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7E800D3D" w14:textId="1188CFCE" w:rsidR="00491EB9" w:rsidRPr="00491EB9" w:rsidRDefault="00491EB9" w:rsidP="00491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1E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1077750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41ECDC" w14:textId="77777777" w:rsidR="00C76512" w:rsidRDefault="00C76512" w:rsidP="00A624D3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24D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28B639" w14:textId="77777777" w:rsidR="00C76512" w:rsidRDefault="00C76512" w:rsidP="00A62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0ECE" w14:textId="7209557F" w:rsidR="00AB711C" w:rsidRDefault="00491E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21CD3D" wp14:editId="72F0BE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504825"/>
              <wp:effectExtent l="0" t="0" r="0" b="9525"/>
              <wp:wrapNone/>
              <wp:docPr id="4970508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DE042" w14:textId="7E112621" w:rsidR="00491EB9" w:rsidRPr="00491EB9" w:rsidRDefault="00491EB9" w:rsidP="00491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1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1CD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pt;height:39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E7DE042" w14:textId="7E112621" w:rsidR="00491EB9" w:rsidRPr="00491EB9" w:rsidRDefault="00491EB9" w:rsidP="00491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1E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D0C6" w14:textId="66019A28" w:rsidR="009D31A9" w:rsidRDefault="00491E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83E6EA" wp14:editId="191F06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7200" cy="504825"/>
              <wp:effectExtent l="0" t="0" r="0" b="9525"/>
              <wp:wrapNone/>
              <wp:docPr id="27610082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32CCF" w14:textId="75BAC4DB" w:rsidR="00491EB9" w:rsidRPr="00491EB9" w:rsidRDefault="00491EB9" w:rsidP="00491E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91E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3E6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pt;height:39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16632CCF" w14:textId="75BAC4DB" w:rsidR="00491EB9" w:rsidRPr="00491EB9" w:rsidRDefault="00491EB9" w:rsidP="00491E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91E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D99"/>
    <w:multiLevelType w:val="multilevel"/>
    <w:tmpl w:val="A8A4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20577"/>
    <w:multiLevelType w:val="hybridMultilevel"/>
    <w:tmpl w:val="C0FC07B4"/>
    <w:lvl w:ilvl="0" w:tplc="7FA8F12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8C3"/>
    <w:multiLevelType w:val="multilevel"/>
    <w:tmpl w:val="8D2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CB3A6F"/>
    <w:multiLevelType w:val="multilevel"/>
    <w:tmpl w:val="068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9B35B0"/>
    <w:multiLevelType w:val="multilevel"/>
    <w:tmpl w:val="C610D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1A66"/>
    <w:multiLevelType w:val="hybridMultilevel"/>
    <w:tmpl w:val="27AA2A8A"/>
    <w:lvl w:ilvl="0" w:tplc="6DCA70B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91A0490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E06"/>
    <w:multiLevelType w:val="hybridMultilevel"/>
    <w:tmpl w:val="B9A0A5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F31B9"/>
    <w:multiLevelType w:val="hybridMultilevel"/>
    <w:tmpl w:val="0F8CF216"/>
    <w:lvl w:ilvl="0" w:tplc="4BE283F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B54AE"/>
    <w:multiLevelType w:val="multilevel"/>
    <w:tmpl w:val="D628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30704"/>
    <w:multiLevelType w:val="multilevel"/>
    <w:tmpl w:val="99F48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A6661"/>
    <w:multiLevelType w:val="multilevel"/>
    <w:tmpl w:val="E2183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C36E2"/>
    <w:multiLevelType w:val="multilevel"/>
    <w:tmpl w:val="9B82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60DCE"/>
    <w:multiLevelType w:val="multilevel"/>
    <w:tmpl w:val="88025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F0B33"/>
    <w:multiLevelType w:val="multilevel"/>
    <w:tmpl w:val="993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1F7F4B"/>
    <w:multiLevelType w:val="multilevel"/>
    <w:tmpl w:val="6AC0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2223C3"/>
    <w:multiLevelType w:val="multilevel"/>
    <w:tmpl w:val="5288C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5702D"/>
    <w:multiLevelType w:val="multilevel"/>
    <w:tmpl w:val="6BE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5C3C61"/>
    <w:multiLevelType w:val="multilevel"/>
    <w:tmpl w:val="10FC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1B47A3"/>
    <w:multiLevelType w:val="multilevel"/>
    <w:tmpl w:val="142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E47D42"/>
    <w:multiLevelType w:val="multilevel"/>
    <w:tmpl w:val="515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A80411"/>
    <w:multiLevelType w:val="multilevel"/>
    <w:tmpl w:val="51E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1F4B48"/>
    <w:multiLevelType w:val="hybridMultilevel"/>
    <w:tmpl w:val="AE4E7020"/>
    <w:lvl w:ilvl="0" w:tplc="EDBAA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1627"/>
    <w:multiLevelType w:val="multilevel"/>
    <w:tmpl w:val="0DF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8C2B6B"/>
    <w:multiLevelType w:val="multilevel"/>
    <w:tmpl w:val="DD1AD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61B0F"/>
    <w:multiLevelType w:val="multilevel"/>
    <w:tmpl w:val="AA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57D5C"/>
    <w:multiLevelType w:val="multilevel"/>
    <w:tmpl w:val="1D36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07648"/>
    <w:multiLevelType w:val="hybridMultilevel"/>
    <w:tmpl w:val="477CC764"/>
    <w:lvl w:ilvl="0" w:tplc="BB64675A">
      <w:numFmt w:val="bullet"/>
      <w:lvlText w:val="-"/>
      <w:lvlJc w:val="left"/>
      <w:pPr>
        <w:ind w:left="720" w:hanging="360"/>
      </w:pPr>
      <w:rPr>
        <w:rFonts w:ascii="Manrope" w:eastAsiaTheme="minorHAnsi" w:hAnsi="Manrope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45463"/>
    <w:multiLevelType w:val="hybridMultilevel"/>
    <w:tmpl w:val="DB3054F2"/>
    <w:lvl w:ilvl="0" w:tplc="5E7085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67ED"/>
    <w:multiLevelType w:val="multilevel"/>
    <w:tmpl w:val="9C3C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E68B1"/>
    <w:multiLevelType w:val="multilevel"/>
    <w:tmpl w:val="576C2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02136"/>
    <w:multiLevelType w:val="hybridMultilevel"/>
    <w:tmpl w:val="8FAC3D1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0086C"/>
    <w:multiLevelType w:val="multilevel"/>
    <w:tmpl w:val="A36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D32648"/>
    <w:multiLevelType w:val="multilevel"/>
    <w:tmpl w:val="807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55006A"/>
    <w:multiLevelType w:val="hybridMultilevel"/>
    <w:tmpl w:val="FAA08780"/>
    <w:lvl w:ilvl="0" w:tplc="B3983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3269">
    <w:abstractNumId w:val="7"/>
  </w:num>
  <w:num w:numId="2" w16cid:durableId="802505389">
    <w:abstractNumId w:val="27"/>
  </w:num>
  <w:num w:numId="3" w16cid:durableId="1564364436">
    <w:abstractNumId w:val="33"/>
  </w:num>
  <w:num w:numId="4" w16cid:durableId="1554148365">
    <w:abstractNumId w:val="21"/>
  </w:num>
  <w:num w:numId="5" w16cid:durableId="455030524">
    <w:abstractNumId w:val="5"/>
  </w:num>
  <w:num w:numId="6" w16cid:durableId="865868932">
    <w:abstractNumId w:val="25"/>
  </w:num>
  <w:num w:numId="7" w16cid:durableId="540752978">
    <w:abstractNumId w:val="31"/>
  </w:num>
  <w:num w:numId="8" w16cid:durableId="1280331677">
    <w:abstractNumId w:val="23"/>
  </w:num>
  <w:num w:numId="9" w16cid:durableId="1958682350">
    <w:abstractNumId w:val="3"/>
  </w:num>
  <w:num w:numId="10" w16cid:durableId="1144614801">
    <w:abstractNumId w:val="15"/>
  </w:num>
  <w:num w:numId="11" w16cid:durableId="1799882695">
    <w:abstractNumId w:val="19"/>
  </w:num>
  <w:num w:numId="12" w16cid:durableId="235090529">
    <w:abstractNumId w:val="29"/>
  </w:num>
  <w:num w:numId="13" w16cid:durableId="51656072">
    <w:abstractNumId w:val="2"/>
  </w:num>
  <w:num w:numId="14" w16cid:durableId="1399476405">
    <w:abstractNumId w:val="9"/>
  </w:num>
  <w:num w:numId="15" w16cid:durableId="1832059750">
    <w:abstractNumId w:val="11"/>
  </w:num>
  <w:num w:numId="16" w16cid:durableId="28923360">
    <w:abstractNumId w:val="12"/>
  </w:num>
  <w:num w:numId="17" w16cid:durableId="1273710820">
    <w:abstractNumId w:val="0"/>
  </w:num>
  <w:num w:numId="18" w16cid:durableId="329254645">
    <w:abstractNumId w:val="4"/>
  </w:num>
  <w:num w:numId="19" w16cid:durableId="618756196">
    <w:abstractNumId w:val="18"/>
  </w:num>
  <w:num w:numId="20" w16cid:durableId="1913347095">
    <w:abstractNumId w:val="10"/>
  </w:num>
  <w:num w:numId="21" w16cid:durableId="658927789">
    <w:abstractNumId w:val="14"/>
  </w:num>
  <w:num w:numId="22" w16cid:durableId="1868830019">
    <w:abstractNumId w:val="32"/>
  </w:num>
  <w:num w:numId="23" w16cid:durableId="432671500">
    <w:abstractNumId w:val="13"/>
  </w:num>
  <w:num w:numId="24" w16cid:durableId="1262373782">
    <w:abstractNumId w:val="16"/>
  </w:num>
  <w:num w:numId="25" w16cid:durableId="1510412731">
    <w:abstractNumId w:val="20"/>
  </w:num>
  <w:num w:numId="26" w16cid:durableId="83261877">
    <w:abstractNumId w:val="17"/>
  </w:num>
  <w:num w:numId="27" w16cid:durableId="185366146">
    <w:abstractNumId w:val="22"/>
  </w:num>
  <w:num w:numId="28" w16cid:durableId="1780487162">
    <w:abstractNumId w:val="8"/>
  </w:num>
  <w:num w:numId="29" w16cid:durableId="601188624">
    <w:abstractNumId w:val="24"/>
  </w:num>
  <w:num w:numId="30" w16cid:durableId="1260216139">
    <w:abstractNumId w:val="28"/>
  </w:num>
  <w:num w:numId="31" w16cid:durableId="1378747176">
    <w:abstractNumId w:val="1"/>
  </w:num>
  <w:num w:numId="32" w16cid:durableId="2106807230">
    <w:abstractNumId w:val="26"/>
  </w:num>
  <w:num w:numId="33" w16cid:durableId="2010981054">
    <w:abstractNumId w:val="6"/>
  </w:num>
  <w:num w:numId="34" w16cid:durableId="19177415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B8"/>
    <w:rsid w:val="000426B7"/>
    <w:rsid w:val="000537C7"/>
    <w:rsid w:val="000821A0"/>
    <w:rsid w:val="000B5820"/>
    <w:rsid w:val="000C02DF"/>
    <w:rsid w:val="000C43C7"/>
    <w:rsid w:val="000E05C6"/>
    <w:rsid w:val="000F357A"/>
    <w:rsid w:val="00106A5D"/>
    <w:rsid w:val="00143D14"/>
    <w:rsid w:val="00195CE4"/>
    <w:rsid w:val="001C2F37"/>
    <w:rsid w:val="00217C28"/>
    <w:rsid w:val="00271A03"/>
    <w:rsid w:val="00272C57"/>
    <w:rsid w:val="00282DB4"/>
    <w:rsid w:val="002B4C22"/>
    <w:rsid w:val="002C0B77"/>
    <w:rsid w:val="002E1274"/>
    <w:rsid w:val="00387432"/>
    <w:rsid w:val="003D573A"/>
    <w:rsid w:val="003D629A"/>
    <w:rsid w:val="003E4033"/>
    <w:rsid w:val="003E46A4"/>
    <w:rsid w:val="003F2E88"/>
    <w:rsid w:val="00405597"/>
    <w:rsid w:val="00412913"/>
    <w:rsid w:val="00416DFA"/>
    <w:rsid w:val="0044501B"/>
    <w:rsid w:val="00491EB9"/>
    <w:rsid w:val="004970C9"/>
    <w:rsid w:val="004A1362"/>
    <w:rsid w:val="004A6574"/>
    <w:rsid w:val="004D3075"/>
    <w:rsid w:val="004D7F6A"/>
    <w:rsid w:val="004E2205"/>
    <w:rsid w:val="004F3A85"/>
    <w:rsid w:val="005002C9"/>
    <w:rsid w:val="00510060"/>
    <w:rsid w:val="00520434"/>
    <w:rsid w:val="00532007"/>
    <w:rsid w:val="00540A98"/>
    <w:rsid w:val="0057641C"/>
    <w:rsid w:val="00582408"/>
    <w:rsid w:val="00593BF7"/>
    <w:rsid w:val="005A41E3"/>
    <w:rsid w:val="005B643D"/>
    <w:rsid w:val="005B7D2A"/>
    <w:rsid w:val="005C142B"/>
    <w:rsid w:val="005C2359"/>
    <w:rsid w:val="005F25B3"/>
    <w:rsid w:val="00606912"/>
    <w:rsid w:val="00621B56"/>
    <w:rsid w:val="006324DF"/>
    <w:rsid w:val="00634591"/>
    <w:rsid w:val="00651740"/>
    <w:rsid w:val="00652A38"/>
    <w:rsid w:val="00653670"/>
    <w:rsid w:val="00656446"/>
    <w:rsid w:val="00671C83"/>
    <w:rsid w:val="00671DCE"/>
    <w:rsid w:val="006E788C"/>
    <w:rsid w:val="006F2176"/>
    <w:rsid w:val="00712BB4"/>
    <w:rsid w:val="00723C4D"/>
    <w:rsid w:val="00756D22"/>
    <w:rsid w:val="00771D79"/>
    <w:rsid w:val="00772772"/>
    <w:rsid w:val="00775771"/>
    <w:rsid w:val="007907AA"/>
    <w:rsid w:val="0079493C"/>
    <w:rsid w:val="007D23FD"/>
    <w:rsid w:val="007E5286"/>
    <w:rsid w:val="0080242E"/>
    <w:rsid w:val="00831864"/>
    <w:rsid w:val="008A06F2"/>
    <w:rsid w:val="008A1798"/>
    <w:rsid w:val="008C064C"/>
    <w:rsid w:val="00910A9C"/>
    <w:rsid w:val="0091774E"/>
    <w:rsid w:val="009204FF"/>
    <w:rsid w:val="0099511C"/>
    <w:rsid w:val="009A1941"/>
    <w:rsid w:val="009B6801"/>
    <w:rsid w:val="009B700D"/>
    <w:rsid w:val="009B70BF"/>
    <w:rsid w:val="009C632E"/>
    <w:rsid w:val="009D31A9"/>
    <w:rsid w:val="009D735F"/>
    <w:rsid w:val="009F009E"/>
    <w:rsid w:val="009F2856"/>
    <w:rsid w:val="00A005DB"/>
    <w:rsid w:val="00A44949"/>
    <w:rsid w:val="00A624D3"/>
    <w:rsid w:val="00A6414D"/>
    <w:rsid w:val="00A655D9"/>
    <w:rsid w:val="00A76038"/>
    <w:rsid w:val="00A82CA3"/>
    <w:rsid w:val="00A94289"/>
    <w:rsid w:val="00AA3314"/>
    <w:rsid w:val="00AA7A15"/>
    <w:rsid w:val="00AB711C"/>
    <w:rsid w:val="00AC4A1F"/>
    <w:rsid w:val="00B10574"/>
    <w:rsid w:val="00B10BF5"/>
    <w:rsid w:val="00B1395D"/>
    <w:rsid w:val="00B62FFD"/>
    <w:rsid w:val="00B641AC"/>
    <w:rsid w:val="00B83172"/>
    <w:rsid w:val="00BD6BB8"/>
    <w:rsid w:val="00BE25AF"/>
    <w:rsid w:val="00BF086A"/>
    <w:rsid w:val="00BF4CC9"/>
    <w:rsid w:val="00C003F5"/>
    <w:rsid w:val="00C05414"/>
    <w:rsid w:val="00C11A12"/>
    <w:rsid w:val="00C20922"/>
    <w:rsid w:val="00C42D3F"/>
    <w:rsid w:val="00C5291A"/>
    <w:rsid w:val="00C75D49"/>
    <w:rsid w:val="00C76512"/>
    <w:rsid w:val="00C86C22"/>
    <w:rsid w:val="00C9287B"/>
    <w:rsid w:val="00CA75E5"/>
    <w:rsid w:val="00CC02D0"/>
    <w:rsid w:val="00CC4B31"/>
    <w:rsid w:val="00CE0084"/>
    <w:rsid w:val="00D07686"/>
    <w:rsid w:val="00D245D3"/>
    <w:rsid w:val="00D30F22"/>
    <w:rsid w:val="00D60BD0"/>
    <w:rsid w:val="00DB4BFD"/>
    <w:rsid w:val="00DC3E85"/>
    <w:rsid w:val="00DF2034"/>
    <w:rsid w:val="00E20271"/>
    <w:rsid w:val="00E22A5A"/>
    <w:rsid w:val="00E27B02"/>
    <w:rsid w:val="00E37EE3"/>
    <w:rsid w:val="00E47CCC"/>
    <w:rsid w:val="00E94F9C"/>
    <w:rsid w:val="00EB06DD"/>
    <w:rsid w:val="00ED4940"/>
    <w:rsid w:val="00EE7A3B"/>
    <w:rsid w:val="00EF3A01"/>
    <w:rsid w:val="00F57069"/>
    <w:rsid w:val="00F652C0"/>
    <w:rsid w:val="00F91F8B"/>
    <w:rsid w:val="00F95FD4"/>
    <w:rsid w:val="00FA0472"/>
    <w:rsid w:val="00FA0C4F"/>
    <w:rsid w:val="00FC272E"/>
    <w:rsid w:val="00FD34DD"/>
    <w:rsid w:val="00FD7923"/>
    <w:rsid w:val="00FD7A16"/>
    <w:rsid w:val="00FF0208"/>
    <w:rsid w:val="00FF7EC0"/>
    <w:rsid w:val="1FC5B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D3FC2"/>
  <w15:chartTrackingRefBased/>
  <w15:docId w15:val="{DE716C8C-430F-4B14-92D4-535AEB09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9A"/>
    <w:pPr>
      <w:spacing w:before="240" w:after="240" w:line="276" w:lineRule="auto"/>
    </w:pPr>
    <w:rPr>
      <w:rFonts w:ascii="Aptos" w:hAnsi="Aptos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2E1274"/>
    <w:pPr>
      <w:outlineLvl w:val="0"/>
    </w:pPr>
    <w:rPr>
      <w:b/>
      <w:bCs/>
      <w:color w:val="2F5495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2E1274"/>
    <w:pPr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88C"/>
  </w:style>
  <w:style w:type="paragraph" w:styleId="Footer">
    <w:name w:val="footer"/>
    <w:basedOn w:val="Normal"/>
    <w:link w:val="FooterChar"/>
    <w:uiPriority w:val="99"/>
    <w:unhideWhenUsed/>
    <w:rsid w:val="006E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88C"/>
  </w:style>
  <w:style w:type="character" w:customStyle="1" w:styleId="Heading1Char">
    <w:name w:val="Heading 1 Char"/>
    <w:basedOn w:val="DefaultParagraphFont"/>
    <w:link w:val="Heading1"/>
    <w:uiPriority w:val="9"/>
    <w:rsid w:val="002E1274"/>
    <w:rPr>
      <w:rFonts w:ascii="Manrope" w:hAnsi="Manrope" w:cs="Arial"/>
      <w:b/>
      <w:bCs/>
      <w:color w:val="2F5495"/>
    </w:rPr>
  </w:style>
  <w:style w:type="character" w:styleId="PageNumber">
    <w:name w:val="page number"/>
    <w:basedOn w:val="DefaultParagraphFont"/>
    <w:uiPriority w:val="99"/>
    <w:semiHidden/>
    <w:unhideWhenUsed/>
    <w:rsid w:val="00C76512"/>
  </w:style>
  <w:style w:type="table" w:styleId="TableGrid">
    <w:name w:val="Table Grid"/>
    <w:basedOn w:val="TableNormal"/>
    <w:uiPriority w:val="39"/>
    <w:rsid w:val="00C7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D7F6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A624D3"/>
    <w:rPr>
      <w:b/>
      <w:bCs/>
      <w:color w:val="2F549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624D3"/>
    <w:rPr>
      <w:rFonts w:ascii="Manrope" w:hAnsi="Manrope" w:cs="Arial"/>
      <w:b/>
      <w:bCs/>
      <w:color w:val="2F5495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A624D3"/>
    <w:rPr>
      <w:b/>
      <w:bCs/>
      <w:color w:val="2F5495"/>
    </w:rPr>
  </w:style>
  <w:style w:type="character" w:customStyle="1" w:styleId="SubtitleChar">
    <w:name w:val="Subtitle Char"/>
    <w:basedOn w:val="DefaultParagraphFont"/>
    <w:link w:val="Subtitle"/>
    <w:uiPriority w:val="11"/>
    <w:rsid w:val="00A624D3"/>
    <w:rPr>
      <w:rFonts w:ascii="Manrope" w:hAnsi="Manrope" w:cs="Arial"/>
      <w:b/>
      <w:bCs/>
      <w:color w:val="2F5495"/>
    </w:rPr>
  </w:style>
  <w:style w:type="character" w:styleId="SubtleEmphasis">
    <w:name w:val="Subtle Emphasis"/>
    <w:uiPriority w:val="19"/>
    <w:rsid w:val="004970C9"/>
    <w:rPr>
      <w:rFonts w:ascii="Aptos" w:hAnsi="Aptos" w:cs="Arial"/>
      <w:b/>
      <w:bCs/>
      <w:color w:val="2F5495"/>
      <w:sz w:val="20"/>
      <w:szCs w:val="20"/>
    </w:rPr>
  </w:style>
  <w:style w:type="paragraph" w:customStyle="1" w:styleId="Heading">
    <w:name w:val="Heading"/>
    <w:basedOn w:val="Header"/>
    <w:rsid w:val="00AB711C"/>
    <w:pPr>
      <w:framePr w:wrap="none" w:vAnchor="text" w:hAnchor="margin" w:xAlign="right" w:y="1"/>
    </w:pPr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1274"/>
    <w:rPr>
      <w:rFonts w:ascii="Manrope" w:hAnsi="Manrope" w:cs="Arial"/>
      <w:b/>
      <w:bCs/>
      <w:color w:val="2F5495"/>
      <w:sz w:val="20"/>
    </w:rPr>
  </w:style>
  <w:style w:type="table" w:styleId="PlainTable1">
    <w:name w:val="Plain Table 1"/>
    <w:basedOn w:val="TableNormal"/>
    <w:uiPriority w:val="41"/>
    <w:rsid w:val="00540A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532007"/>
    <w:rPr>
      <w:rFonts w:ascii="Aptos" w:hAnsi="Aptos" w:cs="Arial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77681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0951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5494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37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05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8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9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9247">
                                                              <w:marLeft w:val="0"/>
                                                              <w:marRight w:val="-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0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900503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1269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37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7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7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frankal@enroutecic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bc.co.uk/news/uk-england-essex-65961313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ionalhighways.co.uk/our-roads/a428-black-cat-to-caxton-gibb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Enroute%20Group%20CIC\iAccess%20-%20Document%20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8AB9FFC58974C9AE2D9B8751AD6BA" ma:contentTypeVersion="4" ma:contentTypeDescription="Create a new document." ma:contentTypeScope="" ma:versionID="3f8f96308bb292479b0da695a356b76a">
  <xsd:schema xmlns:xsd="http://www.w3.org/2001/XMLSchema" xmlns:xs="http://www.w3.org/2001/XMLSchema" xmlns:p="http://schemas.microsoft.com/office/2006/metadata/properties" xmlns:ns2="c5165b4f-fc99-426a-87df-493c9e1f3ee3" targetNamespace="http://schemas.microsoft.com/office/2006/metadata/properties" ma:root="true" ma:fieldsID="224da496dca65acb2f7443c676f91a1a" ns2:_="">
    <xsd:import namespace="c5165b4f-fc99-426a-87df-493c9e1f3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5b4f-fc99-426a-87df-493c9e1f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C0019-267C-4985-8C6B-70F081B67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5b4f-fc99-426a-87df-493c9e1f3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EC19F-4E73-4975-A827-3172E2B1B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9D495-E66E-4553-9CD7-A11144A72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13C1A-676D-4CD7-BC85-03471701AA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Frankal</dc:creator>
  <cp:keywords/>
  <dc:description/>
  <cp:lastModifiedBy>David Frankal</cp:lastModifiedBy>
  <cp:revision>16</cp:revision>
  <dcterms:created xsi:type="dcterms:W3CDTF">2024-09-02T10:19:00Z</dcterms:created>
  <dcterms:modified xsi:type="dcterms:W3CDTF">2024-09-02T10:19:00Z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0x0101008988AB9FFC58974C9AE2D9B8751AD6BA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2100</vt:r8>
  </property>
  <property fmtid="{D5CDD505-2E9C-101B-9397-08002B2CF9AE}" pid="11" name="ClassificationContentMarkingHeaderShapeIds">
    <vt:lpwstr>1074f6d4,4a2949b9,1da064be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0f23f1e0-bfef-4dc2-a75c-bc2dbe62b526_Enabled">
    <vt:lpwstr>true</vt:lpwstr>
  </property>
  <property fmtid="{D5CDD505-2E9C-101B-9397-08002B2CF9AE}" pid="15" name="MSIP_Label_0f23f1e0-bfef-4dc2-a75c-bc2dbe62b526_SetDate">
    <vt:lpwstr>2024-09-02T10:19:40Z</vt:lpwstr>
  </property>
  <property fmtid="{D5CDD505-2E9C-101B-9397-08002B2CF9AE}" pid="16" name="MSIP_Label_0f23f1e0-bfef-4dc2-a75c-bc2dbe62b526_Method">
    <vt:lpwstr>Privileged</vt:lpwstr>
  </property>
  <property fmtid="{D5CDD505-2E9C-101B-9397-08002B2CF9AE}" pid="17" name="MSIP_Label_0f23f1e0-bfef-4dc2-a75c-bc2dbe62b526_Name">
    <vt:lpwstr>Enroute Public</vt:lpwstr>
  </property>
  <property fmtid="{D5CDD505-2E9C-101B-9397-08002B2CF9AE}" pid="18" name="MSIP_Label_0f23f1e0-bfef-4dc2-a75c-bc2dbe62b526_SiteId">
    <vt:lpwstr>beff565b-f0ad-4f39-af52-92a4618fc50d</vt:lpwstr>
  </property>
  <property fmtid="{D5CDD505-2E9C-101B-9397-08002B2CF9AE}" pid="19" name="MSIP_Label_0f23f1e0-bfef-4dc2-a75c-bc2dbe62b526_ActionId">
    <vt:lpwstr>e380361f-0e0a-454c-857b-56b04c83cb2f</vt:lpwstr>
  </property>
  <property fmtid="{D5CDD505-2E9C-101B-9397-08002B2CF9AE}" pid="20" name="MSIP_Label_0f23f1e0-bfef-4dc2-a75c-bc2dbe62b526_ContentBits">
    <vt:lpwstr>1</vt:lpwstr>
  </property>
</Properties>
</file>